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D38" w:rsidRPr="00DA532D" w:rsidRDefault="00057D38" w:rsidP="00C3316F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A532D">
        <w:rPr>
          <w:b/>
          <w:bCs/>
          <w:sz w:val="28"/>
          <w:szCs w:val="28"/>
        </w:rPr>
        <w:t>Паспорт муниципальной программы</w:t>
      </w:r>
    </w:p>
    <w:p w:rsidR="00057D38" w:rsidRPr="00DA532D" w:rsidRDefault="00057D38" w:rsidP="00C3316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A532D">
        <w:rPr>
          <w:b/>
          <w:bCs/>
          <w:sz w:val="28"/>
          <w:szCs w:val="28"/>
        </w:rPr>
        <w:t>Тужинского муниципального района "Обеспечение безопасности</w:t>
      </w:r>
    </w:p>
    <w:p w:rsidR="00057D38" w:rsidRPr="00DA532D" w:rsidRDefault="00057D38" w:rsidP="00C3316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A532D">
        <w:rPr>
          <w:b/>
          <w:bCs/>
          <w:sz w:val="28"/>
          <w:szCs w:val="28"/>
        </w:rPr>
        <w:t>и жизнедеятельности населения "</w:t>
      </w:r>
      <w:r>
        <w:rPr>
          <w:b/>
          <w:bCs/>
          <w:sz w:val="28"/>
          <w:szCs w:val="28"/>
        </w:rPr>
        <w:t xml:space="preserve"> на 2014-2019</w:t>
      </w:r>
      <w:r w:rsidRPr="00DA532D">
        <w:rPr>
          <w:b/>
          <w:bCs/>
          <w:sz w:val="28"/>
          <w:szCs w:val="28"/>
        </w:rPr>
        <w:t xml:space="preserve"> годы</w:t>
      </w:r>
    </w:p>
    <w:p w:rsidR="00057D38" w:rsidRDefault="00057D38" w:rsidP="00C3316F">
      <w:pPr>
        <w:widowControl w:val="0"/>
        <w:autoSpaceDE w:val="0"/>
        <w:autoSpaceDN w:val="0"/>
        <w:adjustRightInd w:val="0"/>
        <w:jc w:val="center"/>
      </w:pPr>
    </w:p>
    <w:p w:rsidR="00057D38" w:rsidRDefault="00057D38" w:rsidP="00C3316F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99"/>
        <w:gridCol w:w="6545"/>
      </w:tblGrid>
      <w:tr w:rsidR="00057D38">
        <w:trPr>
          <w:trHeight w:val="8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Ответственный  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исполнитель    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муниципальной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 w:rsidRPr="00DA532D">
              <w:t xml:space="preserve">Отдел социальных отношений администрации Тужинского муниципального района Кировской области       </w:t>
            </w:r>
          </w:p>
        </w:tc>
      </w:tr>
      <w:tr w:rsidR="00057D38">
        <w:trPr>
          <w:trHeight w:val="20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Соисполнители  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муниципальной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программы         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56 пожарная часть ФГКУ "4 отряд ФПС по Кировской области" (далее ПЧ-56);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отделение надзорной деятельности Тужинского района;       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администрации поселений Тужинского района;              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ПП «Тужинский»;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МКУ «Управление образования администрации Тужинского муниципального района»;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МКУ «Отдел культуры администрации Тужинского муниципального района»;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МКУ «Финансовое управление администрации Тужинского муниципального района»;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Управление делами администрации Тужинского муниципального района</w:t>
            </w:r>
          </w:p>
        </w:tc>
      </w:tr>
      <w:tr w:rsidR="00057D38">
        <w:trPr>
          <w:trHeight w:val="4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Наименование   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подпрограмм       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отсутствуют                                          </w:t>
            </w:r>
          </w:p>
        </w:tc>
      </w:tr>
      <w:tr w:rsidR="00057D38">
        <w:trPr>
          <w:trHeight w:val="994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Программно-целевые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инструменты    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муниципальной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программы     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отсутствуют                        </w:t>
            </w:r>
          </w:p>
        </w:tc>
      </w:tr>
      <w:tr w:rsidR="00057D38">
        <w:trPr>
          <w:trHeight w:val="20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Цели           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муниципальной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программы         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 обеспечение защиты населения и территории Тужинского муниципального района, объектов жизнеобеспечения населения и критически важных объектов от угроз природного и техногенного характера;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развитие и автоматизация системы управления при угрозе или возникновении чрезвычайной ситуации (далее-ЧС); функционирование единой дежурно-диспетчерской службы (далее - ЕДДС); 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-обеспечение создания финансовых, материальных и  иных резервов;                                           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-реализация на территории района государственной политики в сфере профилактики правонарушений и создания основы для снижения уровня преступности посредством укрепления законности и правопорядка, повышения общественной и личной безопасности  граждан.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 противодействие терроризму, экстремизму и защита жизни граждан, проживающих на территории Тужинского муниципального района, от террористических и экстремистских актов.</w:t>
            </w:r>
          </w:p>
        </w:tc>
      </w:tr>
      <w:tr w:rsidR="00057D38">
        <w:trPr>
          <w:trHeight w:val="42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>
              <w:t>Задачи муниципальной программы</w:t>
            </w:r>
            <w:r w:rsidRPr="00DA532D">
              <w:t xml:space="preserve">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-повышение уровня пожарной безопасности учреждений и организаций района;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-совершенствование организации профилактики и тушения пожаров с целью привлечения широких слоев населения района к реализации мер по обеспечению пожарной безопасности;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-реализация требований основных нормативных правовых актов по вопросам  гражданской обороны, пожарной безопасности, защиты населения и территорий от чрезвычайных ситуаций;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 совершенствование единой дежурно-диспетчерской службы (далее – ЕДДС) района;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-оснащение ЕДДС программно-техническим средствами автоматизации управления, включающим в себя средства передачи, ввода, хранения, обработки и выдачи необходимых данных, взаимодействующих с системой централизованного оповещения Центра управления в кризисных ситуациях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(далее – ЦУКС, МЧС России по Кировской области);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-создание  и  поддержание  в  необходимом   количестве финансовых резервов и резервов материальных средств в целях   гражданской   обороны,  предотвращения    и ликвидации   последствий    чрезвычайных    ситуаций;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-предупреждение правонарушений, прежде всего несовершеннолетних и молодежи, активизация и совершенствование нравственного воспитания населения;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-обеспечение социальной адаптации и реабилитации лиц, освобожденных из мест лишения свободы, и граждан, осужденных к наказаниям, несвязанным с лишением свободы, ранее совершавших преступления;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-вовлечение в предупреждение правонарушений предприятий,  организаций всех форм собственности, а также граждан и общественных объединений;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-предупреждение и пресечение нелегальной миграции;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-создание благоприятной и максимально безопасной для населения обстановки в жилом секторе, на улицах и в других общественных местах района;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 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человека.</w:t>
            </w:r>
          </w:p>
        </w:tc>
      </w:tr>
      <w:tr w:rsidR="00057D38">
        <w:trPr>
          <w:trHeight w:val="52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>Целевые  показатели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эффективности  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реализации     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муниципальной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программы         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 w:rsidRPr="00BA0B5E">
              <w:t>-количество деструктивных событий (количество чрезвычайных ситуаций, пожаров, происшествий на водных объектах</w:t>
            </w:r>
            <w:r>
              <w:t xml:space="preserve"> и др.</w:t>
            </w:r>
            <w:r w:rsidRPr="00BA0B5E">
              <w:t>);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9C62AF">
              <w:t>количество населения, погибшего в чрезвычайных ситуациях</w:t>
            </w:r>
            <w:r w:rsidRPr="009C62AF">
              <w:rPr>
                <w:sz w:val="22"/>
                <w:szCs w:val="22"/>
              </w:rPr>
              <w:t>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9C62AF">
              <w:t>экономическ</w:t>
            </w:r>
            <w:r>
              <w:t>ий ущерб</w:t>
            </w:r>
            <w:r w:rsidRPr="009C62AF">
              <w:t xml:space="preserve"> от чрезвычайных ситуаций</w:t>
            </w:r>
            <w:r w:rsidRPr="00DA532D">
              <w:t>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>общее количество зарегистрированных преступлений;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>количество преступлений, совершенных в общественных местах;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>количество преступлений, совершенных на улице;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>количество преступлений, совершенных несовершеннолетними;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>количество преступлений, совершенных ранее судимыми;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>количество преступлений, совершенных ранее совершавшими;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>количество трудоустроенных лиц, освободившихся из мест лишения свободы</w:t>
            </w:r>
            <w:r>
              <w:t>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-</w:t>
            </w:r>
            <w:r>
              <w:rPr>
                <w:color w:val="000000"/>
              </w:rPr>
              <w:t xml:space="preserve"> количество терактов в местах массового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color w:val="000000"/>
              </w:rPr>
              <w:t>пребывания населения;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 количество публикаций в СМИ о мерах противодействия терроризму и экстремизму;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 </w:t>
            </w:r>
            <w:r w:rsidRPr="007F4AD7">
              <w:rPr>
                <w:color w:val="000000"/>
              </w:rPr>
              <w:t>количество преступлений экстремистской направленности</w:t>
            </w:r>
            <w:r>
              <w:rPr>
                <w:color w:val="000000"/>
              </w:rPr>
              <w:t>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>
              <w:rPr>
                <w:color w:val="000000"/>
              </w:rPr>
              <w:t>уровень толерантности жителей (по результатам соц. опроса).</w:t>
            </w:r>
          </w:p>
        </w:tc>
      </w:tr>
      <w:tr w:rsidR="00057D38">
        <w:trPr>
          <w:trHeight w:val="8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>Этапы    и    сроки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реализации     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муниципальной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программы         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 w:rsidRPr="00DA532D">
              <w:t>срок реали</w:t>
            </w:r>
            <w:r>
              <w:t>зации муниципальной программы:</w:t>
            </w:r>
            <w:r w:rsidRPr="00DA532D">
              <w:t xml:space="preserve">  2014  -</w:t>
            </w:r>
            <w:r>
              <w:t xml:space="preserve"> </w:t>
            </w:r>
            <w:r w:rsidRPr="00DA532D">
              <w:t>20</w:t>
            </w:r>
            <w:r>
              <w:t>19</w:t>
            </w:r>
            <w:r w:rsidRPr="00DA532D">
              <w:t xml:space="preserve"> годы. Разделение на этапы не предусмотрено.                                            </w:t>
            </w:r>
          </w:p>
        </w:tc>
      </w:tr>
      <w:tr w:rsidR="00057D38">
        <w:trPr>
          <w:trHeight w:val="16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CA0E08" w:rsidRDefault="00057D38" w:rsidP="009D49F4">
            <w:pPr>
              <w:pStyle w:val="ListParagraph"/>
              <w:ind w:left="0"/>
              <w:rPr>
                <w:sz w:val="24"/>
                <w:szCs w:val="24"/>
              </w:rPr>
            </w:pPr>
            <w:r w:rsidRPr="00CA0E08">
              <w:rPr>
                <w:sz w:val="24"/>
                <w:szCs w:val="24"/>
              </w:rPr>
              <w:t>Объёмы ассигнований муниципальной программы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CA0E08" w:rsidRDefault="00057D38" w:rsidP="00B02E0D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CA0E08">
              <w:rPr>
                <w:sz w:val="24"/>
                <w:szCs w:val="24"/>
              </w:rPr>
              <w:t xml:space="preserve">Объём ассигнований на реализацию муниципальной программы составляет </w:t>
            </w:r>
            <w:r>
              <w:rPr>
                <w:sz w:val="24"/>
                <w:szCs w:val="24"/>
              </w:rPr>
              <w:t>5030,5</w:t>
            </w:r>
            <w:r w:rsidRPr="00CA0E08">
              <w:rPr>
                <w:sz w:val="24"/>
                <w:szCs w:val="24"/>
              </w:rPr>
              <w:t xml:space="preserve"> тыс. рублей, в том числе:</w:t>
            </w:r>
          </w:p>
          <w:p w:rsidR="00057D38" w:rsidRPr="00CA0E08" w:rsidRDefault="00057D38" w:rsidP="00B02E0D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CA0E08">
              <w:rPr>
                <w:sz w:val="24"/>
                <w:szCs w:val="24"/>
              </w:rPr>
              <w:t xml:space="preserve">средства областного бюджета – </w:t>
            </w:r>
            <w:r>
              <w:rPr>
                <w:sz w:val="24"/>
                <w:szCs w:val="24"/>
              </w:rPr>
              <w:t>1702,4</w:t>
            </w:r>
            <w:r w:rsidRPr="00CA0E08">
              <w:rPr>
                <w:sz w:val="24"/>
                <w:szCs w:val="24"/>
              </w:rPr>
              <w:t xml:space="preserve"> тыс. рублей</w:t>
            </w:r>
          </w:p>
          <w:p w:rsidR="00057D38" w:rsidRPr="00CA0E08" w:rsidRDefault="00057D38" w:rsidP="00B02E0D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местного бюджета –  3328,1</w:t>
            </w:r>
            <w:r w:rsidRPr="00CA0E08">
              <w:rPr>
                <w:sz w:val="24"/>
                <w:szCs w:val="24"/>
              </w:rPr>
              <w:t xml:space="preserve"> тыс. рублей</w:t>
            </w:r>
          </w:p>
          <w:p w:rsidR="00057D38" w:rsidRPr="00CA0E08" w:rsidRDefault="00057D38" w:rsidP="00B02E0D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CA0E08">
              <w:rPr>
                <w:sz w:val="24"/>
                <w:szCs w:val="24"/>
              </w:rPr>
              <w:t xml:space="preserve">           2014г. –794,6 тыс. рублей</w:t>
            </w:r>
          </w:p>
          <w:p w:rsidR="00057D38" w:rsidRPr="00CA0E08" w:rsidRDefault="00057D38" w:rsidP="00B02E0D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CA0E08">
              <w:rPr>
                <w:sz w:val="24"/>
                <w:szCs w:val="24"/>
              </w:rPr>
              <w:t xml:space="preserve">           2015г. – 837,7 тыс. рублей</w:t>
            </w:r>
          </w:p>
          <w:p w:rsidR="00057D38" w:rsidRPr="00CA0E08" w:rsidRDefault="00057D38" w:rsidP="00B02E0D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CA0E08">
              <w:rPr>
                <w:sz w:val="24"/>
                <w:szCs w:val="24"/>
              </w:rPr>
              <w:t xml:space="preserve">           2016г. – 8</w:t>
            </w:r>
            <w:r>
              <w:rPr>
                <w:sz w:val="24"/>
                <w:szCs w:val="24"/>
              </w:rPr>
              <w:t>50</w:t>
            </w:r>
            <w:r w:rsidRPr="00CA0E0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  <w:r w:rsidRPr="00CA0E08">
              <w:rPr>
                <w:sz w:val="24"/>
                <w:szCs w:val="24"/>
              </w:rPr>
              <w:t xml:space="preserve"> тыс. рублей</w:t>
            </w:r>
          </w:p>
          <w:p w:rsidR="00057D38" w:rsidRPr="00CA0E08" w:rsidRDefault="00057D38" w:rsidP="00B02E0D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CA0E08">
              <w:rPr>
                <w:sz w:val="24"/>
                <w:szCs w:val="24"/>
              </w:rPr>
              <w:t xml:space="preserve">           2017г. – </w:t>
            </w:r>
            <w:r>
              <w:rPr>
                <w:sz w:val="24"/>
                <w:szCs w:val="24"/>
              </w:rPr>
              <w:t>863,4</w:t>
            </w:r>
            <w:r w:rsidRPr="00CA0E08">
              <w:rPr>
                <w:sz w:val="24"/>
                <w:szCs w:val="24"/>
              </w:rPr>
              <w:t xml:space="preserve"> тыс. рублей</w:t>
            </w:r>
          </w:p>
          <w:p w:rsidR="00057D38" w:rsidRDefault="00057D38" w:rsidP="00B02E0D">
            <w:pPr>
              <w:framePr w:hSpace="180" w:wrap="auto" w:vAnchor="text" w:hAnchor="margin" w:xAlign="center" w:y="131"/>
              <w:widowControl w:val="0"/>
              <w:autoSpaceDE w:val="0"/>
              <w:autoSpaceDN w:val="0"/>
              <w:adjustRightInd w:val="0"/>
              <w:jc w:val="both"/>
            </w:pPr>
            <w:r w:rsidRPr="00CA0E08">
              <w:t xml:space="preserve">           </w:t>
            </w:r>
            <w:r>
              <w:t>2018г. – 854,5</w:t>
            </w:r>
            <w:r w:rsidRPr="006C1E0D">
              <w:t xml:space="preserve"> тыс. рублей</w:t>
            </w:r>
          </w:p>
          <w:p w:rsidR="00057D38" w:rsidRPr="00CA0E08" w:rsidRDefault="00057D38" w:rsidP="00B02E0D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2019г. – 829,5 тыс. рублей </w:t>
            </w:r>
            <w:r w:rsidRPr="006C1E0D">
              <w:rPr>
                <w:sz w:val="24"/>
                <w:szCs w:val="24"/>
              </w:rPr>
              <w:t>.</w:t>
            </w:r>
          </w:p>
        </w:tc>
      </w:tr>
      <w:tr w:rsidR="00057D38">
        <w:trPr>
          <w:trHeight w:val="16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>Ожидаемые  конечные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результаты     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реализации        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муниципальной   </w:t>
            </w:r>
          </w:p>
          <w:p w:rsidR="00057D38" w:rsidRPr="00CA0E08" w:rsidRDefault="00057D38" w:rsidP="009D49F4">
            <w:pPr>
              <w:pStyle w:val="ListParagraph"/>
              <w:ind w:left="0"/>
              <w:rPr>
                <w:sz w:val="24"/>
                <w:szCs w:val="24"/>
              </w:rPr>
            </w:pPr>
            <w:r w:rsidRPr="00DA532D">
              <w:t xml:space="preserve">программы         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DA532D" w:rsidRDefault="00057D38" w:rsidP="009D4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концу 2019</w:t>
            </w:r>
            <w:r w:rsidRPr="00DA532D">
              <w:rPr>
                <w:rFonts w:ascii="Times New Roman" w:hAnsi="Times New Roman" w:cs="Times New Roman"/>
                <w:sz w:val="24"/>
                <w:szCs w:val="24"/>
              </w:rPr>
              <w:t xml:space="preserve"> года  ожидается: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 w:rsidRPr="00BA0B5E">
              <w:t>-</w:t>
            </w:r>
            <w:r>
              <w:t xml:space="preserve">сократить </w:t>
            </w:r>
            <w:r w:rsidRPr="00BA0B5E">
              <w:t>количество деструктивных событий (количество чрезвычайных ситуаций, пожаров, происшествий на водных объектах</w:t>
            </w:r>
            <w:r>
              <w:t xml:space="preserve"> и др.</w:t>
            </w:r>
            <w:r w:rsidRPr="00BA0B5E">
              <w:t>)</w:t>
            </w:r>
            <w:r>
              <w:t xml:space="preserve"> до 15</w:t>
            </w:r>
            <w:r w:rsidRPr="00BA0B5E">
              <w:t>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9C62AF">
              <w:t>количество населения, погибшего в чрезвычайных ситуациях</w:t>
            </w:r>
            <w:r>
              <w:t xml:space="preserve"> до 5</w:t>
            </w:r>
            <w:r w:rsidRPr="009C62AF">
              <w:rPr>
                <w:sz w:val="22"/>
                <w:szCs w:val="22"/>
              </w:rPr>
              <w:t>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9C62AF">
              <w:t>экономическ</w:t>
            </w:r>
            <w:r>
              <w:t>ий ущерб</w:t>
            </w:r>
            <w:r w:rsidRPr="009C62AF">
              <w:t xml:space="preserve"> от чрезвычайных ситуаций</w:t>
            </w:r>
            <w:r>
              <w:t xml:space="preserve"> до 1500 тыс.рублей</w:t>
            </w:r>
            <w:r w:rsidRPr="00DA532D">
              <w:t>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>-снизить общее количество зарегистрированных преступлений до 1</w:t>
            </w:r>
            <w:r>
              <w:t>50</w:t>
            </w:r>
            <w:r w:rsidRPr="00DA532D">
              <w:t>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- снизить количество преступлений, совершенных в общественных местах до </w:t>
            </w:r>
            <w:r>
              <w:t>20</w:t>
            </w:r>
            <w:r w:rsidRPr="00DA532D">
              <w:t>;</w:t>
            </w:r>
            <w:r w:rsidRPr="00DA532D">
              <w:br/>
              <w:t xml:space="preserve">- снизить количество преступлений, совершенных на улице до </w:t>
            </w:r>
            <w:r>
              <w:t>15</w:t>
            </w:r>
            <w:r w:rsidRPr="00DA532D">
              <w:t>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- снизить количество преступлений, совершенных несовершеннолетними до 7; 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 - снизить количество преступлений, совершенных ранее судимыми до </w:t>
            </w:r>
            <w:r>
              <w:t>45</w:t>
            </w:r>
            <w:r w:rsidRPr="00DA532D">
              <w:t>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- снизить количество преступлений, </w:t>
            </w:r>
            <w:r>
              <w:t xml:space="preserve">совершенных ранее совершавшими </w:t>
            </w:r>
            <w:r w:rsidRPr="00DA532D">
              <w:t xml:space="preserve">до </w:t>
            </w:r>
            <w:r>
              <w:t>90</w:t>
            </w:r>
            <w:r w:rsidRPr="00DA532D">
              <w:t>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 w:rsidRPr="00DA532D">
              <w:t xml:space="preserve"> - количество трудоустроенных лиц, освободившихся из мест лишения свободы сохранить на уровне </w:t>
            </w:r>
            <w:r>
              <w:t>3</w:t>
            </w:r>
            <w:r w:rsidRPr="00DA532D">
              <w:t xml:space="preserve"> человек;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-</w:t>
            </w:r>
            <w:r>
              <w:rPr>
                <w:color w:val="000000"/>
              </w:rPr>
              <w:t xml:space="preserve"> отсутствие терактов в местах массового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color w:val="000000"/>
              </w:rPr>
              <w:t>пребывания населения;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 количество публикаций в СМИ о мерах противодействия терроризму и экстремизму – 30 материалов в год;</w:t>
            </w:r>
          </w:p>
          <w:p w:rsidR="00057D38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 отсутствие </w:t>
            </w:r>
            <w:r w:rsidRPr="007F4AD7">
              <w:rPr>
                <w:color w:val="000000"/>
              </w:rPr>
              <w:t>преступлений экстремистской направленности</w:t>
            </w:r>
            <w:r>
              <w:rPr>
                <w:color w:val="000000"/>
              </w:rPr>
              <w:t>;</w:t>
            </w:r>
          </w:p>
          <w:p w:rsidR="00057D38" w:rsidRPr="00DA532D" w:rsidRDefault="00057D38" w:rsidP="009D49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>
              <w:rPr>
                <w:color w:val="000000"/>
              </w:rPr>
              <w:t>уровень толерантности жителей (по результатам соц. опроса) – 75% опрошенных.</w:t>
            </w:r>
          </w:p>
        </w:tc>
      </w:tr>
    </w:tbl>
    <w:p w:rsidR="00057D38" w:rsidRDefault="00057D38"/>
    <w:sectPr w:rsidR="00057D38" w:rsidSect="005D1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16F"/>
    <w:rsid w:val="00057D38"/>
    <w:rsid w:val="00196C9F"/>
    <w:rsid w:val="0033674F"/>
    <w:rsid w:val="005D1408"/>
    <w:rsid w:val="00610214"/>
    <w:rsid w:val="006C1E0D"/>
    <w:rsid w:val="007F4AD7"/>
    <w:rsid w:val="009C62AF"/>
    <w:rsid w:val="009D49F4"/>
    <w:rsid w:val="00AE1CD4"/>
    <w:rsid w:val="00B02E0D"/>
    <w:rsid w:val="00BA0B5E"/>
    <w:rsid w:val="00C3316F"/>
    <w:rsid w:val="00CA0E08"/>
    <w:rsid w:val="00CF2710"/>
    <w:rsid w:val="00DA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16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3316F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customStyle="1" w:styleId="ConsPlusNormal">
    <w:name w:val="ConsPlusNormal"/>
    <w:uiPriority w:val="99"/>
    <w:rsid w:val="00C3316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6">
    <w:name w:val="Style6"/>
    <w:basedOn w:val="Normal"/>
    <w:uiPriority w:val="99"/>
    <w:rsid w:val="00B02E0D"/>
    <w:pPr>
      <w:widowControl w:val="0"/>
      <w:autoSpaceDE w:val="0"/>
      <w:autoSpaceDN w:val="0"/>
      <w:adjustRightInd w:val="0"/>
      <w:jc w:val="center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4</Pages>
  <Words>1055</Words>
  <Characters>6016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3</cp:revision>
  <dcterms:created xsi:type="dcterms:W3CDTF">2016-11-07T05:44:00Z</dcterms:created>
  <dcterms:modified xsi:type="dcterms:W3CDTF">2016-11-09T10:48:00Z</dcterms:modified>
</cp:coreProperties>
</file>